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1BB0E" w14:textId="680021E5" w:rsidR="00F61AB3" w:rsidRPr="00F61AB3" w:rsidRDefault="00F61AB3" w:rsidP="00F61AB3">
      <w:pPr>
        <w:spacing w:before="300" w:after="450"/>
        <w:outlineLvl w:val="0"/>
        <w:rPr>
          <w:rFonts w:ascii="Times New Roman" w:eastAsia="Times New Roman" w:hAnsi="Times New Roman" w:cs="Times New Roman"/>
          <w:b/>
          <w:bCs/>
          <w:kern w:val="36"/>
          <w:sz w:val="48"/>
          <w:szCs w:val="48"/>
        </w:rPr>
      </w:pPr>
      <w:r w:rsidRPr="00F61AB3">
        <w:rPr>
          <w:rFonts w:ascii="Times New Roman" w:eastAsia="Times New Roman" w:hAnsi="Times New Roman" w:cs="Times New Roman"/>
          <w:b/>
          <w:bCs/>
          <w:kern w:val="36"/>
          <w:sz w:val="48"/>
          <w:szCs w:val="48"/>
        </w:rPr>
        <w:t xml:space="preserve">Common File Formats Used by the </w:t>
      </w:r>
      <w:proofErr w:type="spellStart"/>
      <w:r>
        <w:rPr>
          <w:rFonts w:ascii="Times New Roman" w:eastAsia="Times New Roman" w:hAnsi="Times New Roman" w:cs="Times New Roman"/>
          <w:b/>
          <w:bCs/>
          <w:kern w:val="36"/>
          <w:sz w:val="48"/>
          <w:szCs w:val="48"/>
        </w:rPr>
        <w:t>TaRGET</w:t>
      </w:r>
      <w:proofErr w:type="spellEnd"/>
      <w:r>
        <w:rPr>
          <w:rFonts w:ascii="Times New Roman" w:eastAsia="Times New Roman" w:hAnsi="Times New Roman" w:cs="Times New Roman"/>
          <w:b/>
          <w:bCs/>
          <w:kern w:val="36"/>
          <w:sz w:val="48"/>
          <w:szCs w:val="48"/>
        </w:rPr>
        <w:t xml:space="preserve"> II</w:t>
      </w:r>
      <w:r w:rsidRPr="00F61AB3">
        <w:rPr>
          <w:rFonts w:ascii="Times New Roman" w:eastAsia="Times New Roman" w:hAnsi="Times New Roman" w:cs="Times New Roman"/>
          <w:b/>
          <w:bCs/>
          <w:kern w:val="36"/>
          <w:sz w:val="48"/>
          <w:szCs w:val="48"/>
        </w:rPr>
        <w:t xml:space="preserve"> Consortium</w:t>
      </w:r>
    </w:p>
    <w:p w14:paraId="4F41FACD" w14:textId="77777777" w:rsidR="00F61AB3" w:rsidRPr="00F61AB3" w:rsidRDefault="00F61AB3" w:rsidP="00F61AB3">
      <w:pPr>
        <w:shd w:val="clear" w:color="auto" w:fill="FFFFFF"/>
        <w:spacing w:after="150"/>
        <w:outlineLvl w:val="1"/>
        <w:rPr>
          <w:rFonts w:ascii="Helvetica Neue" w:eastAsia="Times New Roman" w:hAnsi="Helvetica Neue" w:cs="Times New Roman"/>
          <w:b/>
          <w:bCs/>
          <w:color w:val="000000"/>
          <w:sz w:val="36"/>
          <w:szCs w:val="36"/>
        </w:rPr>
      </w:pPr>
      <w:r w:rsidRPr="00F61AB3">
        <w:rPr>
          <w:rFonts w:ascii="Helvetica Neue" w:eastAsia="Times New Roman" w:hAnsi="Helvetica Neue" w:cs="Times New Roman"/>
          <w:b/>
          <w:bCs/>
          <w:color w:val="000000"/>
          <w:sz w:val="36"/>
          <w:szCs w:val="36"/>
        </w:rPr>
        <w:t>Overview</w:t>
      </w:r>
    </w:p>
    <w:p w14:paraId="313F67E9" w14:textId="17C12268" w:rsidR="00F61AB3" w:rsidRPr="00F61AB3" w:rsidRDefault="00F61AB3" w:rsidP="00F61AB3">
      <w:pPr>
        <w:shd w:val="clear" w:color="auto" w:fill="FFFFFF"/>
        <w:spacing w:before="100" w:beforeAutospacing="1" w:after="240"/>
        <w:rPr>
          <w:rFonts w:ascii="Helvetica Neue" w:eastAsia="Times New Roman" w:hAnsi="Helvetica Neue" w:cs="Times New Roman"/>
          <w:color w:val="000000"/>
          <w:sz w:val="21"/>
          <w:szCs w:val="21"/>
        </w:rPr>
      </w:pPr>
      <w:r w:rsidRPr="00F61AB3">
        <w:rPr>
          <w:rFonts w:ascii="Helvetica Neue" w:eastAsia="Times New Roman" w:hAnsi="Helvetica Neue" w:cs="Times New Roman"/>
          <w:color w:val="000000"/>
          <w:sz w:val="21"/>
          <w:szCs w:val="21"/>
        </w:rPr>
        <w:t xml:space="preserve">The </w:t>
      </w:r>
      <w:proofErr w:type="spellStart"/>
      <w:r>
        <w:rPr>
          <w:rFonts w:ascii="Helvetica Neue" w:eastAsia="Times New Roman" w:hAnsi="Helvetica Neue" w:cs="Times New Roman"/>
          <w:color w:val="000000"/>
          <w:sz w:val="21"/>
          <w:szCs w:val="21"/>
        </w:rPr>
        <w:t>TaRGET</w:t>
      </w:r>
      <w:proofErr w:type="spellEnd"/>
      <w:r>
        <w:rPr>
          <w:rFonts w:ascii="Helvetica Neue" w:eastAsia="Times New Roman" w:hAnsi="Helvetica Neue" w:cs="Times New Roman"/>
          <w:color w:val="000000"/>
          <w:sz w:val="21"/>
          <w:szCs w:val="21"/>
        </w:rPr>
        <w:t xml:space="preserve"> II</w:t>
      </w:r>
      <w:r w:rsidRPr="00F61AB3">
        <w:rPr>
          <w:rFonts w:ascii="Helvetica Neue" w:eastAsia="Times New Roman" w:hAnsi="Helvetica Neue" w:cs="Times New Roman"/>
          <w:color w:val="000000"/>
          <w:sz w:val="21"/>
          <w:szCs w:val="21"/>
        </w:rPr>
        <w:t xml:space="preserve"> consortium uses several file formats to store, display, and disseminate data:</w:t>
      </w:r>
    </w:p>
    <w:p w14:paraId="68821C86" w14:textId="3F2861AA" w:rsidR="00F61AB3" w:rsidRPr="00F61AB3" w:rsidRDefault="00F61AB3" w:rsidP="00F61AB3">
      <w:pPr>
        <w:numPr>
          <w:ilvl w:val="0"/>
          <w:numId w:val="1"/>
        </w:numPr>
        <w:shd w:val="clear" w:color="auto" w:fill="FFFFFF"/>
        <w:spacing w:before="96" w:after="96"/>
        <w:ind w:left="0"/>
        <w:rPr>
          <w:rFonts w:ascii="Helvetica Neue" w:eastAsia="Times New Roman" w:hAnsi="Helvetica Neue" w:cs="Times New Roman"/>
          <w:color w:val="000000"/>
          <w:sz w:val="21"/>
          <w:szCs w:val="21"/>
        </w:rPr>
      </w:pPr>
      <w:r w:rsidRPr="00F61AB3">
        <w:rPr>
          <w:rFonts w:ascii="Helvetica Neue" w:eastAsia="Times New Roman" w:hAnsi="Helvetica Neue" w:cs="Times New Roman"/>
          <w:color w:val="4472C4" w:themeColor="accent1"/>
          <w:sz w:val="21"/>
          <w:szCs w:val="21"/>
        </w:rPr>
        <w:t>FAS</w:t>
      </w:r>
      <w:r w:rsidRPr="00F61AB3">
        <w:rPr>
          <w:rFonts w:ascii="Helvetica Neue" w:eastAsia="Times New Roman" w:hAnsi="Helvetica Neue" w:cs="Times New Roman"/>
          <w:color w:val="4472C4" w:themeColor="accent1"/>
          <w:sz w:val="21"/>
          <w:szCs w:val="21"/>
        </w:rPr>
        <w:t>T</w:t>
      </w:r>
      <w:r w:rsidRPr="00F61AB3">
        <w:rPr>
          <w:rFonts w:ascii="Helvetica Neue" w:eastAsia="Times New Roman" w:hAnsi="Helvetica Neue" w:cs="Times New Roman"/>
          <w:color w:val="4472C4" w:themeColor="accent1"/>
          <w:sz w:val="21"/>
          <w:szCs w:val="21"/>
        </w:rPr>
        <w:t>Q</w:t>
      </w:r>
      <w:r w:rsidRPr="00F61AB3">
        <w:rPr>
          <w:rFonts w:ascii="Helvetica Neue" w:eastAsia="Times New Roman" w:hAnsi="Helvetica Neue" w:cs="Times New Roman"/>
          <w:color w:val="000000"/>
          <w:sz w:val="21"/>
          <w:szCs w:val="21"/>
        </w:rPr>
        <w:t xml:space="preserve">: a text-based format for storing nucleotide sequences (reads) and their quality scores. </w:t>
      </w:r>
    </w:p>
    <w:p w14:paraId="628D3A70" w14:textId="6E28E9F3" w:rsidR="00F61AB3" w:rsidRPr="00F61AB3" w:rsidRDefault="00F61AB3" w:rsidP="00F61AB3">
      <w:pPr>
        <w:numPr>
          <w:ilvl w:val="0"/>
          <w:numId w:val="1"/>
        </w:numPr>
        <w:shd w:val="clear" w:color="auto" w:fill="FFFFFF"/>
        <w:spacing w:before="96" w:after="96"/>
        <w:ind w:left="0"/>
        <w:rPr>
          <w:rFonts w:ascii="Helvetica Neue" w:eastAsia="Times New Roman" w:hAnsi="Helvetica Neue" w:cs="Times New Roman"/>
          <w:color w:val="000000"/>
          <w:sz w:val="21"/>
          <w:szCs w:val="21"/>
        </w:rPr>
      </w:pPr>
      <w:r w:rsidRPr="00F61AB3">
        <w:rPr>
          <w:rFonts w:ascii="Helvetica Neue" w:eastAsia="Times New Roman" w:hAnsi="Helvetica Neue" w:cs="Times New Roman"/>
          <w:color w:val="4472C4" w:themeColor="accent1"/>
          <w:sz w:val="21"/>
          <w:szCs w:val="21"/>
        </w:rPr>
        <w:t>BAM</w:t>
      </w:r>
      <w:r w:rsidRPr="00F61AB3">
        <w:rPr>
          <w:rFonts w:ascii="Helvetica Neue" w:eastAsia="Times New Roman" w:hAnsi="Helvetica Neue" w:cs="Times New Roman"/>
          <w:color w:val="428BCA"/>
          <w:sz w:val="21"/>
          <w:szCs w:val="21"/>
        </w:rPr>
        <w:t>:</w:t>
      </w:r>
      <w:r w:rsidRPr="00F61AB3">
        <w:rPr>
          <w:rFonts w:ascii="Helvetica Neue" w:eastAsia="Times New Roman" w:hAnsi="Helvetica Neue" w:cs="Times New Roman"/>
          <w:color w:val="000000"/>
          <w:sz w:val="21"/>
          <w:szCs w:val="21"/>
        </w:rPr>
        <w:t xml:space="preserve"> The Sequence Alignment/Mapping (SAM) format is a text-based format for storing read alignments against reference sequences and it is interconvertible with the binary BAM format. </w:t>
      </w:r>
    </w:p>
    <w:p w14:paraId="5F07BAE5" w14:textId="089A8580" w:rsidR="00F61AB3" w:rsidRDefault="00F61AB3" w:rsidP="00F61AB3">
      <w:pPr>
        <w:numPr>
          <w:ilvl w:val="0"/>
          <w:numId w:val="1"/>
        </w:numPr>
        <w:shd w:val="clear" w:color="auto" w:fill="FFFFFF"/>
        <w:spacing w:before="96" w:after="96"/>
        <w:ind w:left="0"/>
        <w:rPr>
          <w:rFonts w:ascii="Helvetica Neue" w:eastAsia="Times New Roman" w:hAnsi="Helvetica Neue" w:cs="Times New Roman"/>
          <w:color w:val="000000"/>
          <w:sz w:val="21"/>
          <w:szCs w:val="21"/>
        </w:rPr>
      </w:pPr>
      <w:proofErr w:type="spellStart"/>
      <w:r w:rsidRPr="00F61AB3">
        <w:rPr>
          <w:rFonts w:ascii="Helvetica Neue" w:eastAsia="Times New Roman" w:hAnsi="Helvetica Neue" w:cs="Times New Roman"/>
          <w:color w:val="4472C4" w:themeColor="accent1"/>
          <w:sz w:val="21"/>
          <w:szCs w:val="21"/>
        </w:rPr>
        <w:t>bigWig</w:t>
      </w:r>
      <w:proofErr w:type="spellEnd"/>
      <w:r w:rsidRPr="00F61AB3">
        <w:rPr>
          <w:rFonts w:ascii="Helvetica Neue" w:eastAsia="Times New Roman" w:hAnsi="Helvetica Neue" w:cs="Times New Roman"/>
          <w:color w:val="428BCA"/>
          <w:sz w:val="21"/>
          <w:szCs w:val="21"/>
        </w:rPr>
        <w:t>:</w:t>
      </w:r>
      <w:r w:rsidRPr="00F61AB3">
        <w:rPr>
          <w:rFonts w:ascii="Helvetica Neue" w:eastAsia="Times New Roman" w:hAnsi="Helvetica Neue" w:cs="Times New Roman"/>
          <w:color w:val="000000"/>
          <w:sz w:val="21"/>
          <w:szCs w:val="21"/>
        </w:rPr>
        <w:t xml:space="preserve"> The </w:t>
      </w:r>
      <w:proofErr w:type="spellStart"/>
      <w:r w:rsidRPr="00F61AB3">
        <w:rPr>
          <w:rFonts w:ascii="Helvetica Neue" w:eastAsia="Times New Roman" w:hAnsi="Helvetica Neue" w:cs="Times New Roman"/>
          <w:color w:val="000000"/>
          <w:sz w:val="21"/>
          <w:szCs w:val="21"/>
        </w:rPr>
        <w:t>bigWig</w:t>
      </w:r>
      <w:proofErr w:type="spellEnd"/>
      <w:r w:rsidRPr="00F61AB3">
        <w:rPr>
          <w:rFonts w:ascii="Helvetica Neue" w:eastAsia="Times New Roman" w:hAnsi="Helvetica Neue" w:cs="Times New Roman"/>
          <w:color w:val="000000"/>
          <w:sz w:val="21"/>
          <w:szCs w:val="21"/>
        </w:rPr>
        <w:t xml:space="preserve"> format is an indexed binary format for rapid display of continuous and dense data.</w:t>
      </w:r>
    </w:p>
    <w:p w14:paraId="1EEF9DEA" w14:textId="40731241" w:rsidR="00F61AB3" w:rsidRPr="00F61AB3" w:rsidRDefault="00F61AB3" w:rsidP="00F61AB3">
      <w:pPr>
        <w:numPr>
          <w:ilvl w:val="0"/>
          <w:numId w:val="1"/>
        </w:numPr>
        <w:shd w:val="clear" w:color="auto" w:fill="FFFFFF"/>
        <w:spacing w:before="96" w:after="96"/>
        <w:ind w:left="0"/>
        <w:rPr>
          <w:rFonts w:ascii="Helvetica Neue" w:eastAsia="Times New Roman" w:hAnsi="Helvetica Neue" w:cs="Times New Roman"/>
          <w:color w:val="000000"/>
          <w:sz w:val="21"/>
          <w:szCs w:val="21"/>
        </w:rPr>
      </w:pPr>
      <w:r w:rsidRPr="00F61AB3">
        <w:rPr>
          <w:rFonts w:ascii="Helvetica Neue" w:eastAsia="Times New Roman" w:hAnsi="Helvetica Neue" w:cs="Times New Roman"/>
          <w:color w:val="4472C4" w:themeColor="accent1"/>
          <w:sz w:val="21"/>
          <w:szCs w:val="21"/>
        </w:rPr>
        <w:t xml:space="preserve">Stranded </w:t>
      </w:r>
      <w:proofErr w:type="spellStart"/>
      <w:r>
        <w:rPr>
          <w:rFonts w:ascii="Helvetica Neue" w:eastAsia="Times New Roman" w:hAnsi="Helvetica Neue" w:cs="Times New Roman"/>
          <w:color w:val="4472C4" w:themeColor="accent1"/>
          <w:sz w:val="21"/>
          <w:szCs w:val="21"/>
        </w:rPr>
        <w:t>bedGraph</w:t>
      </w:r>
      <w:proofErr w:type="spellEnd"/>
      <w:r w:rsidRPr="00F61AB3">
        <w:rPr>
          <w:rFonts w:ascii="Helvetica Neue" w:eastAsia="Times New Roman" w:hAnsi="Helvetica Neue" w:cs="Times New Roman"/>
          <w:color w:val="4472C4" w:themeColor="accent1"/>
          <w:sz w:val="21"/>
          <w:szCs w:val="21"/>
        </w:rPr>
        <w:t xml:space="preserve"> (.</w:t>
      </w:r>
      <w:proofErr w:type="spellStart"/>
      <w:r w:rsidRPr="00F61AB3">
        <w:rPr>
          <w:rFonts w:ascii="Helvetica Neue" w:eastAsia="Times New Roman" w:hAnsi="Helvetica Neue" w:cs="Times New Roman"/>
          <w:color w:val="4472C4" w:themeColor="accent1"/>
          <w:sz w:val="21"/>
          <w:szCs w:val="21"/>
        </w:rPr>
        <w:t>sbg</w:t>
      </w:r>
      <w:proofErr w:type="spellEnd"/>
      <w:r w:rsidRPr="00F61AB3">
        <w:rPr>
          <w:rFonts w:ascii="Helvetica Neue" w:eastAsia="Times New Roman" w:hAnsi="Helvetica Neue" w:cs="Times New Roman"/>
          <w:color w:val="000000"/>
          <w:sz w:val="21"/>
          <w:szCs w:val="21"/>
        </w:rPr>
        <w:t xml:space="preserve">): </w:t>
      </w:r>
      <w:r w:rsidRPr="00F61AB3">
        <w:rPr>
          <w:rFonts w:ascii="Helvetica Neue" w:eastAsia="Times New Roman" w:hAnsi="Helvetica Neue" w:cs="Times New Roman"/>
          <w:color w:val="000000"/>
          <w:sz w:val="21"/>
          <w:szCs w:val="21"/>
        </w:rPr>
        <w:t xml:space="preserve">The </w:t>
      </w:r>
      <w:proofErr w:type="spellStart"/>
      <w:r w:rsidRPr="00F61AB3">
        <w:rPr>
          <w:rFonts w:ascii="Helvetica Neue" w:eastAsia="Times New Roman" w:hAnsi="Helvetica Neue" w:cs="Times New Roman"/>
          <w:color w:val="000000"/>
          <w:sz w:val="21"/>
          <w:szCs w:val="21"/>
        </w:rPr>
        <w:t>bedGraph</w:t>
      </w:r>
      <w:proofErr w:type="spellEnd"/>
      <w:r w:rsidRPr="00F61AB3">
        <w:rPr>
          <w:rFonts w:ascii="Helvetica Neue" w:eastAsia="Times New Roman" w:hAnsi="Helvetica Neue" w:cs="Times New Roman"/>
          <w:color w:val="000000"/>
          <w:sz w:val="21"/>
          <w:szCs w:val="21"/>
        </w:rPr>
        <w:t xml:space="preserve"> format allows display of continuous-valued data in track format. This display type is useful for probability scores and transcriptome data. </w:t>
      </w:r>
      <w:r>
        <w:rPr>
          <w:rFonts w:ascii="Helvetica Neue" w:eastAsia="Times New Roman" w:hAnsi="Helvetica Neue" w:cs="Times New Roman"/>
          <w:color w:val="000000"/>
          <w:sz w:val="21"/>
          <w:szCs w:val="21"/>
        </w:rPr>
        <w:t xml:space="preserve">Stranded </w:t>
      </w:r>
      <w:proofErr w:type="spellStart"/>
      <w:r>
        <w:rPr>
          <w:rFonts w:ascii="Helvetica Neue" w:eastAsia="Times New Roman" w:hAnsi="Helvetica Neue" w:cs="Times New Roman"/>
          <w:color w:val="000000"/>
          <w:sz w:val="21"/>
          <w:szCs w:val="21"/>
        </w:rPr>
        <w:t>bedGraph</w:t>
      </w:r>
      <w:proofErr w:type="spellEnd"/>
      <w:r>
        <w:rPr>
          <w:rFonts w:ascii="Helvetica Neue" w:eastAsia="Times New Roman" w:hAnsi="Helvetica Neue" w:cs="Times New Roman"/>
          <w:color w:val="000000"/>
          <w:sz w:val="21"/>
          <w:szCs w:val="21"/>
        </w:rPr>
        <w:t xml:space="preserve"> separates</w:t>
      </w:r>
      <w:r w:rsidR="00667FC5">
        <w:rPr>
          <w:rFonts w:ascii="Helvetica Neue" w:eastAsia="Times New Roman" w:hAnsi="Helvetica Neue" w:cs="Times New Roman"/>
          <w:color w:val="000000"/>
          <w:sz w:val="21"/>
          <w:szCs w:val="21"/>
        </w:rPr>
        <w:t xml:space="preserve"> RNA-seq reads</w:t>
      </w:r>
      <w:r>
        <w:rPr>
          <w:rFonts w:ascii="Helvetica Neue" w:eastAsia="Times New Roman" w:hAnsi="Helvetica Neue" w:cs="Times New Roman"/>
          <w:color w:val="000000"/>
          <w:sz w:val="21"/>
          <w:szCs w:val="21"/>
        </w:rPr>
        <w:t xml:space="preserve"> </w:t>
      </w:r>
      <w:r w:rsidR="00667FC5">
        <w:rPr>
          <w:rFonts w:ascii="Helvetica Neue" w:eastAsia="Times New Roman" w:hAnsi="Helvetica Neue" w:cs="Times New Roman"/>
          <w:color w:val="000000"/>
          <w:sz w:val="21"/>
          <w:szCs w:val="21"/>
        </w:rPr>
        <w:t xml:space="preserve">that were </w:t>
      </w:r>
      <w:r>
        <w:rPr>
          <w:rFonts w:ascii="Helvetica Neue" w:eastAsia="Times New Roman" w:hAnsi="Helvetica Neue" w:cs="Times New Roman"/>
          <w:color w:val="000000"/>
          <w:sz w:val="21"/>
          <w:szCs w:val="21"/>
        </w:rPr>
        <w:t xml:space="preserve">mapped to the positive and </w:t>
      </w:r>
      <w:r w:rsidR="00667FC5">
        <w:rPr>
          <w:rFonts w:ascii="Helvetica Neue" w:eastAsia="Times New Roman" w:hAnsi="Helvetica Neue" w:cs="Times New Roman"/>
          <w:color w:val="000000"/>
          <w:sz w:val="21"/>
          <w:szCs w:val="21"/>
        </w:rPr>
        <w:t xml:space="preserve">the </w:t>
      </w:r>
      <w:r>
        <w:rPr>
          <w:rFonts w:ascii="Helvetica Neue" w:eastAsia="Times New Roman" w:hAnsi="Helvetica Neue" w:cs="Times New Roman"/>
          <w:color w:val="000000"/>
          <w:sz w:val="21"/>
          <w:szCs w:val="21"/>
        </w:rPr>
        <w:t>negative strand</w:t>
      </w:r>
      <w:r w:rsidR="00667FC5">
        <w:rPr>
          <w:rFonts w:ascii="Helvetica Neue" w:eastAsia="Times New Roman" w:hAnsi="Helvetica Neue" w:cs="Times New Roman"/>
          <w:color w:val="000000"/>
          <w:sz w:val="21"/>
          <w:szCs w:val="21"/>
        </w:rPr>
        <w:t>s</w:t>
      </w:r>
      <w:r>
        <w:rPr>
          <w:rFonts w:ascii="Helvetica Neue" w:eastAsia="Times New Roman" w:hAnsi="Helvetica Neue" w:cs="Times New Roman"/>
          <w:color w:val="000000"/>
          <w:sz w:val="21"/>
          <w:szCs w:val="21"/>
        </w:rPr>
        <w:t xml:space="preserve">. </w:t>
      </w:r>
    </w:p>
    <w:p w14:paraId="574F46DB" w14:textId="58D2AE5D" w:rsidR="00667FC5" w:rsidRPr="00667FC5" w:rsidRDefault="00667FC5" w:rsidP="00667FC5">
      <w:pPr>
        <w:numPr>
          <w:ilvl w:val="0"/>
          <w:numId w:val="1"/>
        </w:numPr>
        <w:shd w:val="clear" w:color="auto" w:fill="FFFFFF"/>
        <w:spacing w:before="96" w:after="96"/>
        <w:ind w:left="0"/>
        <w:rPr>
          <w:rFonts w:ascii="Helvetica Neue" w:eastAsia="Times New Roman" w:hAnsi="Helvetica Neue" w:cs="Times New Roman"/>
          <w:color w:val="000000"/>
          <w:sz w:val="21"/>
          <w:szCs w:val="21"/>
        </w:rPr>
      </w:pPr>
      <w:proofErr w:type="spellStart"/>
      <w:r w:rsidRPr="00667FC5">
        <w:rPr>
          <w:rFonts w:ascii="Helvetica Neue" w:eastAsia="Times New Roman" w:hAnsi="Helvetica Neue" w:cs="Times New Roman"/>
          <w:color w:val="4472C4" w:themeColor="accent1"/>
          <w:sz w:val="21"/>
          <w:szCs w:val="21"/>
        </w:rPr>
        <w:t>narrowPeak</w:t>
      </w:r>
      <w:proofErr w:type="spellEnd"/>
      <w:r w:rsidRPr="00667FC5">
        <w:rPr>
          <w:rFonts w:ascii="Helvetica Neue" w:eastAsia="Times New Roman" w:hAnsi="Helvetica Neue" w:cs="Times New Roman"/>
          <w:color w:val="4472C4" w:themeColor="accent1"/>
          <w:sz w:val="21"/>
          <w:szCs w:val="21"/>
        </w:rPr>
        <w:t xml:space="preserve">: </w:t>
      </w:r>
      <w:r w:rsidRPr="00667FC5">
        <w:rPr>
          <w:rFonts w:ascii="Helvetica Neue" w:eastAsia="Times New Roman" w:hAnsi="Helvetica Neue" w:cs="Times New Roman"/>
          <w:color w:val="000000"/>
          <w:sz w:val="21"/>
          <w:szCs w:val="21"/>
        </w:rPr>
        <w:t xml:space="preserve">A </w:t>
      </w:r>
      <w:proofErr w:type="spellStart"/>
      <w:r w:rsidRPr="00667FC5">
        <w:rPr>
          <w:rFonts w:ascii="Helvetica Neue" w:eastAsia="Times New Roman" w:hAnsi="Helvetica Neue" w:cs="Times New Roman"/>
          <w:color w:val="000000"/>
          <w:sz w:val="21"/>
          <w:szCs w:val="21"/>
        </w:rPr>
        <w:t>narrowPeak</w:t>
      </w:r>
      <w:proofErr w:type="spellEnd"/>
      <w:r w:rsidRPr="00667FC5">
        <w:rPr>
          <w:rFonts w:ascii="Helvetica Neue" w:eastAsia="Times New Roman" w:hAnsi="Helvetica Neue" w:cs="Times New Roman"/>
          <w:color w:val="000000"/>
          <w:sz w:val="21"/>
          <w:szCs w:val="21"/>
        </w:rPr>
        <w:t xml:space="preserve"> </w:t>
      </w:r>
      <w:proofErr w:type="gramStart"/>
      <w:r w:rsidRPr="00667FC5">
        <w:rPr>
          <w:rFonts w:ascii="Helvetica Neue" w:eastAsia="Times New Roman" w:hAnsi="Helvetica Neue" w:cs="Times New Roman"/>
          <w:color w:val="000000"/>
          <w:sz w:val="21"/>
          <w:szCs w:val="21"/>
        </w:rPr>
        <w:t>(.</w:t>
      </w:r>
      <w:proofErr w:type="spellStart"/>
      <w:r w:rsidRPr="00667FC5">
        <w:rPr>
          <w:rFonts w:ascii="Helvetica Neue" w:eastAsia="Times New Roman" w:hAnsi="Helvetica Neue" w:cs="Times New Roman"/>
          <w:color w:val="000000"/>
          <w:sz w:val="21"/>
          <w:szCs w:val="21"/>
        </w:rPr>
        <w:t>narrowPeak</w:t>
      </w:r>
      <w:proofErr w:type="spellEnd"/>
      <w:proofErr w:type="gramEnd"/>
      <w:r w:rsidRPr="00667FC5">
        <w:rPr>
          <w:rFonts w:ascii="Helvetica Neue" w:eastAsia="Times New Roman" w:hAnsi="Helvetica Neue" w:cs="Times New Roman"/>
          <w:color w:val="000000"/>
          <w:sz w:val="21"/>
          <w:szCs w:val="21"/>
        </w:rPr>
        <w:t xml:space="preserve">) file is used to provide called peaks of signal </w:t>
      </w:r>
      <w:r w:rsidRPr="00667FC5">
        <w:rPr>
          <w:rFonts w:ascii="Helvetica Neue" w:eastAsia="Times New Roman" w:hAnsi="Helvetica Neue" w:cs="Times New Roman"/>
          <w:color w:val="000000"/>
          <w:sz w:val="21"/>
          <w:szCs w:val="21"/>
        </w:rPr>
        <w:t>enrichment</w:t>
      </w:r>
      <w:r w:rsidRPr="00667FC5">
        <w:rPr>
          <w:rFonts w:ascii="Helvetica Neue" w:eastAsia="Times New Roman" w:hAnsi="Helvetica Neue" w:cs="Times New Roman"/>
          <w:color w:val="000000"/>
          <w:sz w:val="21"/>
          <w:szCs w:val="21"/>
        </w:rPr>
        <w:t xml:space="preserve"> </w:t>
      </w:r>
      <w:r>
        <w:rPr>
          <w:rFonts w:ascii="Helvetica Neue" w:eastAsia="Times New Roman" w:hAnsi="Helvetica Neue" w:cs="Times New Roman"/>
          <w:color w:val="000000"/>
          <w:sz w:val="21"/>
          <w:szCs w:val="21"/>
        </w:rPr>
        <w:t>for ATAC-seq</w:t>
      </w:r>
      <w:r w:rsidRPr="00667FC5">
        <w:rPr>
          <w:rFonts w:ascii="Helvetica Neue" w:eastAsia="Times New Roman" w:hAnsi="Helvetica Neue" w:cs="Times New Roman"/>
          <w:color w:val="000000"/>
          <w:sz w:val="21"/>
          <w:szCs w:val="21"/>
        </w:rPr>
        <w:t> </w:t>
      </w:r>
    </w:p>
    <w:p w14:paraId="5F861A00" w14:textId="6989DD4B" w:rsidR="00F61AB3" w:rsidRPr="00F61AB3" w:rsidRDefault="00F61AB3" w:rsidP="00F61AB3">
      <w:pPr>
        <w:shd w:val="clear" w:color="auto" w:fill="FFFFFF"/>
        <w:spacing w:before="96" w:after="96"/>
        <w:rPr>
          <w:rFonts w:ascii="Helvetica Neue" w:eastAsia="Times New Roman" w:hAnsi="Helvetica Neue" w:cs="Times New Roman"/>
          <w:color w:val="4472C4" w:themeColor="accent1"/>
          <w:sz w:val="21"/>
          <w:szCs w:val="21"/>
        </w:rPr>
      </w:pPr>
    </w:p>
    <w:p w14:paraId="00A8BA43" w14:textId="19901684" w:rsidR="00303C67" w:rsidRPr="00F61AB3" w:rsidRDefault="00F61AB3" w:rsidP="00F61AB3">
      <w:pPr>
        <w:shd w:val="clear" w:color="auto" w:fill="FFFFFF"/>
        <w:spacing w:before="100" w:beforeAutospacing="1" w:after="240"/>
        <w:rPr>
          <w:rFonts w:ascii="Helvetica Neue" w:eastAsia="Times New Roman" w:hAnsi="Helvetica Neue" w:cs="Times New Roman"/>
          <w:color w:val="000000"/>
          <w:sz w:val="21"/>
          <w:szCs w:val="21"/>
        </w:rPr>
      </w:pPr>
      <w:r w:rsidRPr="00F61AB3">
        <w:rPr>
          <w:rFonts w:ascii="Helvetica Neue" w:eastAsia="Times New Roman" w:hAnsi="Helvetica Neue" w:cs="Times New Roman"/>
          <w:color w:val="000000"/>
          <w:sz w:val="21"/>
          <w:szCs w:val="21"/>
        </w:rPr>
        <w:t xml:space="preserve">These file formats were originally designed to be generic and flexible. The consortium considers FASTQ as the basic file format for archival purpose and thus the FASTQ format's specifications aim to preserve the raw sequence data. In comparison, the other file formats are geared towards data visualization and dissemination, thus their specifications aim to facilitate user-friendliness. </w:t>
      </w:r>
      <w:bookmarkStart w:id="0" w:name="_GoBack"/>
      <w:bookmarkEnd w:id="0"/>
    </w:p>
    <w:sectPr w:rsidR="00303C67" w:rsidRPr="00F61AB3" w:rsidSect="00C62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D41C7C"/>
    <w:multiLevelType w:val="multilevel"/>
    <w:tmpl w:val="CF5A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AB3"/>
    <w:rsid w:val="0022206F"/>
    <w:rsid w:val="00303C67"/>
    <w:rsid w:val="00667FC5"/>
    <w:rsid w:val="008A7920"/>
    <w:rsid w:val="00925A9B"/>
    <w:rsid w:val="009A6237"/>
    <w:rsid w:val="00C62690"/>
    <w:rsid w:val="00F61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E12390F"/>
  <w15:chartTrackingRefBased/>
  <w15:docId w15:val="{696105A7-7C83-3C48-8212-A1F8AE02C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61AB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61AB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61AB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AB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61AB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61AB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61AB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61AB3"/>
    <w:rPr>
      <w:color w:val="0000FF"/>
      <w:u w:val="single"/>
    </w:rPr>
  </w:style>
  <w:style w:type="character" w:styleId="Emphasis">
    <w:name w:val="Emphasis"/>
    <w:basedOn w:val="DefaultParagraphFont"/>
    <w:uiPriority w:val="20"/>
    <w:qFormat/>
    <w:rsid w:val="00F61AB3"/>
    <w:rPr>
      <w:i/>
      <w:iCs/>
    </w:rPr>
  </w:style>
  <w:style w:type="paragraph" w:styleId="ListParagraph">
    <w:name w:val="List Paragraph"/>
    <w:basedOn w:val="Normal"/>
    <w:uiPriority w:val="34"/>
    <w:qFormat/>
    <w:rsid w:val="00F61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61566">
      <w:bodyDiv w:val="1"/>
      <w:marLeft w:val="0"/>
      <w:marRight w:val="0"/>
      <w:marTop w:val="0"/>
      <w:marBottom w:val="0"/>
      <w:divBdr>
        <w:top w:val="none" w:sz="0" w:space="0" w:color="auto"/>
        <w:left w:val="none" w:sz="0" w:space="0" w:color="auto"/>
        <w:bottom w:val="none" w:sz="0" w:space="0" w:color="auto"/>
        <w:right w:val="none" w:sz="0" w:space="0" w:color="auto"/>
      </w:divBdr>
    </w:div>
    <w:div w:id="193428950">
      <w:bodyDiv w:val="1"/>
      <w:marLeft w:val="0"/>
      <w:marRight w:val="0"/>
      <w:marTop w:val="0"/>
      <w:marBottom w:val="0"/>
      <w:divBdr>
        <w:top w:val="none" w:sz="0" w:space="0" w:color="auto"/>
        <w:left w:val="none" w:sz="0" w:space="0" w:color="auto"/>
        <w:bottom w:val="none" w:sz="0" w:space="0" w:color="auto"/>
        <w:right w:val="none" w:sz="0" w:space="0" w:color="auto"/>
      </w:divBdr>
    </w:div>
    <w:div w:id="535580032">
      <w:bodyDiv w:val="1"/>
      <w:marLeft w:val="0"/>
      <w:marRight w:val="0"/>
      <w:marTop w:val="0"/>
      <w:marBottom w:val="0"/>
      <w:divBdr>
        <w:top w:val="none" w:sz="0" w:space="0" w:color="auto"/>
        <w:left w:val="none" w:sz="0" w:space="0" w:color="auto"/>
        <w:bottom w:val="none" w:sz="0" w:space="0" w:color="auto"/>
        <w:right w:val="none" w:sz="0" w:space="0" w:color="auto"/>
      </w:divBdr>
    </w:div>
    <w:div w:id="737291799">
      <w:bodyDiv w:val="1"/>
      <w:marLeft w:val="0"/>
      <w:marRight w:val="0"/>
      <w:marTop w:val="0"/>
      <w:marBottom w:val="0"/>
      <w:divBdr>
        <w:top w:val="none" w:sz="0" w:space="0" w:color="auto"/>
        <w:left w:val="none" w:sz="0" w:space="0" w:color="auto"/>
        <w:bottom w:val="none" w:sz="0" w:space="0" w:color="auto"/>
        <w:right w:val="none" w:sz="0" w:space="0" w:color="auto"/>
      </w:divBdr>
    </w:div>
    <w:div w:id="841239397">
      <w:bodyDiv w:val="1"/>
      <w:marLeft w:val="0"/>
      <w:marRight w:val="0"/>
      <w:marTop w:val="0"/>
      <w:marBottom w:val="0"/>
      <w:divBdr>
        <w:top w:val="none" w:sz="0" w:space="0" w:color="auto"/>
        <w:left w:val="none" w:sz="0" w:space="0" w:color="auto"/>
        <w:bottom w:val="none" w:sz="0" w:space="0" w:color="auto"/>
        <w:right w:val="none" w:sz="0" w:space="0" w:color="auto"/>
      </w:divBdr>
    </w:div>
    <w:div w:id="1138916244">
      <w:bodyDiv w:val="1"/>
      <w:marLeft w:val="0"/>
      <w:marRight w:val="0"/>
      <w:marTop w:val="0"/>
      <w:marBottom w:val="0"/>
      <w:divBdr>
        <w:top w:val="none" w:sz="0" w:space="0" w:color="auto"/>
        <w:left w:val="none" w:sz="0" w:space="0" w:color="auto"/>
        <w:bottom w:val="none" w:sz="0" w:space="0" w:color="auto"/>
        <w:right w:val="none" w:sz="0" w:space="0" w:color="auto"/>
      </w:divBdr>
    </w:div>
    <w:div w:id="1269509673">
      <w:bodyDiv w:val="1"/>
      <w:marLeft w:val="0"/>
      <w:marRight w:val="0"/>
      <w:marTop w:val="0"/>
      <w:marBottom w:val="0"/>
      <w:divBdr>
        <w:top w:val="none" w:sz="0" w:space="0" w:color="auto"/>
        <w:left w:val="none" w:sz="0" w:space="0" w:color="auto"/>
        <w:bottom w:val="none" w:sz="0" w:space="0" w:color="auto"/>
        <w:right w:val="none" w:sz="0" w:space="0" w:color="auto"/>
      </w:divBdr>
      <w:divsChild>
        <w:div w:id="1829054105">
          <w:marLeft w:val="0"/>
          <w:marRight w:val="0"/>
          <w:marTop w:val="0"/>
          <w:marBottom w:val="0"/>
          <w:divBdr>
            <w:top w:val="none" w:sz="0" w:space="0" w:color="auto"/>
            <w:left w:val="none" w:sz="0" w:space="0" w:color="auto"/>
            <w:bottom w:val="none" w:sz="0" w:space="0" w:color="auto"/>
            <w:right w:val="none" w:sz="0" w:space="0" w:color="auto"/>
          </w:divBdr>
          <w:divsChild>
            <w:div w:id="149712853">
              <w:marLeft w:val="0"/>
              <w:marRight w:val="0"/>
              <w:marTop w:val="300"/>
              <w:marBottom w:val="300"/>
              <w:divBdr>
                <w:top w:val="none" w:sz="0" w:space="0" w:color="auto"/>
                <w:left w:val="none" w:sz="0" w:space="0" w:color="auto"/>
                <w:bottom w:val="none" w:sz="0" w:space="0" w:color="auto"/>
                <w:right w:val="none" w:sz="0" w:space="0" w:color="auto"/>
              </w:divBdr>
              <w:divsChild>
                <w:div w:id="152260043">
                  <w:marLeft w:val="0"/>
                  <w:marRight w:val="0"/>
                  <w:marTop w:val="0"/>
                  <w:marBottom w:val="0"/>
                  <w:divBdr>
                    <w:top w:val="none" w:sz="0" w:space="0" w:color="auto"/>
                    <w:left w:val="none" w:sz="0" w:space="0" w:color="auto"/>
                    <w:bottom w:val="none" w:sz="0" w:space="0" w:color="auto"/>
                    <w:right w:val="none" w:sz="0" w:space="0" w:color="auto"/>
                  </w:divBdr>
                  <w:divsChild>
                    <w:div w:id="931282281">
                      <w:marLeft w:val="0"/>
                      <w:marRight w:val="0"/>
                      <w:marTop w:val="0"/>
                      <w:marBottom w:val="300"/>
                      <w:divBdr>
                        <w:top w:val="none" w:sz="0" w:space="0" w:color="auto"/>
                        <w:left w:val="none" w:sz="0" w:space="0" w:color="auto"/>
                        <w:bottom w:val="none" w:sz="0" w:space="0" w:color="auto"/>
                        <w:right w:val="none" w:sz="0" w:space="0" w:color="auto"/>
                      </w:divBdr>
                      <w:divsChild>
                        <w:div w:id="8638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96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wanqing shao</dc:creator>
  <cp:keywords/>
  <dc:description/>
  <cp:lastModifiedBy>wanqing shao</cp:lastModifiedBy>
  <cp:revision>1</cp:revision>
  <dcterms:created xsi:type="dcterms:W3CDTF">2020-03-05T16:46:00Z</dcterms:created>
  <dcterms:modified xsi:type="dcterms:W3CDTF">2020-03-05T17:02:00Z</dcterms:modified>
</cp:coreProperties>
</file>